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附件：</w:t>
      </w:r>
    </w:p>
    <w:p>
      <w:pPr>
        <w:spacing w:after="160" w:afterLines="50" w:line="560" w:lineRule="exact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创新教学资源，推动一流课程建设学术研讨会参会回执</w:t>
      </w:r>
    </w:p>
    <w:tbl>
      <w:tblPr>
        <w:tblStyle w:val="4"/>
        <w:tblW w:w="10118" w:type="dxa"/>
        <w:tblInd w:w="-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681"/>
        <w:gridCol w:w="928"/>
        <w:gridCol w:w="609"/>
        <w:gridCol w:w="1609"/>
        <w:gridCol w:w="1618"/>
        <w:gridCol w:w="627"/>
        <w:gridCol w:w="1280"/>
        <w:gridCol w:w="666"/>
        <w:gridCol w:w="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单 位</w:t>
            </w:r>
          </w:p>
        </w:tc>
        <w:tc>
          <w:tcPr>
            <w:tcW w:w="8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参会人员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单住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合住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与会日期</w:t>
            </w:r>
          </w:p>
        </w:tc>
        <w:tc>
          <w:tcPr>
            <w:tcW w:w="703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到会日期：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 离会日期：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2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是否自荐报告</w:t>
            </w:r>
          </w:p>
        </w:tc>
        <w:tc>
          <w:tcPr>
            <w:tcW w:w="70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 xml:space="preserve">是（）    否（）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报告题目</w:t>
            </w:r>
          </w:p>
        </w:tc>
        <w:tc>
          <w:tcPr>
            <w:tcW w:w="70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6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before="0" w:after="0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注：请于5月20日前将报名回执发邮件至邮箱vrspku@vip.163.com。</w:t>
      </w:r>
    </w:p>
    <w:p>
      <w:pPr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531" w:right="1474" w:bottom="1531" w:left="1474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A25C3"/>
    <w:rsid w:val="560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2021-04-21T02:34:00Z</dcterms:created>
  <dc:creator>随意啦啦啦</dc:creator>
  <cp:lastModifiedBy>随意啦啦啦</cp:lastModifiedBy>
  <dcterms:modified xsi:type="dcterms:W3CDTF">2021-04-21T02:36:07Z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